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2" w:firstLineChars="200"/>
        <w:jc w:val="center"/>
        <w:rPr>
          <w:rFonts w:hint="eastAsia" w:eastAsiaTheme="minorEastAsia"/>
          <w:b/>
          <w:sz w:val="28"/>
          <w:szCs w:val="24"/>
          <w:lang w:val="en-US" w:eastAsia="zh-CN"/>
        </w:rPr>
      </w:pPr>
      <w:r>
        <w:rPr>
          <w:rFonts w:hint="eastAsia"/>
          <w:b/>
          <w:sz w:val="28"/>
          <w:szCs w:val="24"/>
        </w:rPr>
        <w:t>初三</w:t>
      </w:r>
      <w:r>
        <w:rPr>
          <w:rFonts w:hint="eastAsia"/>
          <w:b/>
          <w:sz w:val="28"/>
          <w:szCs w:val="24"/>
          <w:lang w:val="en-US" w:eastAsia="zh-CN"/>
        </w:rPr>
        <w:t>政治</w:t>
      </w:r>
      <w:r>
        <w:rPr>
          <w:rFonts w:hint="eastAsia"/>
          <w:b/>
          <w:sz w:val="28"/>
          <w:szCs w:val="24"/>
        </w:rPr>
        <w:t>教学反思</w:t>
      </w:r>
      <w:r>
        <w:rPr>
          <w:rFonts w:hint="eastAsia"/>
          <w:b/>
          <w:sz w:val="28"/>
          <w:szCs w:val="24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65" w:firstLineChars="2300"/>
        <w:textAlignment w:val="auto"/>
        <w:outlineLvl w:val="9"/>
        <w:rPr>
          <w:rFonts w:hint="eastAsia"/>
          <w:b/>
          <w:sz w:val="28"/>
          <w:szCs w:val="24"/>
          <w:lang w:val="en-US" w:eastAsia="zh-CN"/>
        </w:rPr>
      </w:pPr>
      <w:r>
        <w:rPr>
          <w:rFonts w:hint="eastAsia"/>
          <w:b/>
          <w:sz w:val="28"/>
          <w:szCs w:val="24"/>
          <w:lang w:val="en-US" w:eastAsia="zh-CN"/>
        </w:rPr>
        <w:t>李茹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本学期我担任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1-4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班的政治学科教学工作，现将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开学以来初三二轮复习的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教学工作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反思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总结如下：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近一个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以来，自己在课堂教学中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不断学习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使用启发式、诱导式、激励式等多元化的教学方法，对自己的教法不断地加以改进与丰富。再者，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希望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自己能够注重课堂教学中的精讲多练。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作为教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初三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政治课的新教师，明白自己对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初三教学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的生疏，故在课前做到认真备课，多方面去搜集相关进行资料。一堂课40分钟，精讲——只能讲15-20分钟，而且这种讲，要起到画龙点睛的作用，讲重点难点，剩下的时间由学生自学、讨论、辨论、练习等。帮助学生思考，不越俎代疱。一般来说，一节课的开始引入、结尾总结，中间难点重点由教师讲，其他可由学生自己学、自己思考。如果教师一节课讲到底，教师的讲课就会变成学生“催眠曲”，课堂教学效果就会大大降低。所以，教师要让出课堂，让学生参与进来，让师生互动，这样课堂就会有生机，有活力。这时，教师已不是演员，而是躲在幕后的“导演”。把课堂还给学生，能让课堂充满生命力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把班级还给学生，能让班级充满成长的气息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把创造还给学生，能让学生迎接挑战。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通过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这段时间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努力，能制定好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二轮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复习计划，并能认真备好复习课，培养好尖子生，提高中等生，帮助差生。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在基础知识讲授的过程中，自己能够做到突出重点、解决难点、有效地区分易混易错点，使所讲授的基础知识条理清晰、层次分明、纵横联系、形成网络，能让学生易于理解、消化、吸收、掌握、运用。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但由于本学期授课时间较短，复习内容较多，复习比较仓促，同时发觉很大一部分学生接受能力较差，学习自觉性不高。因此，我专门指定了针对比较懒惰、不出学习政治课的学生学习方法。由我亲自督促。和他们一起每天攻克一小点，一周带动一个面。对于表现好的同学及时提出表扬，提高学生的学习积极性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，以期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达到集体成绩水平提高的效果。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作为一名教师，只有拥有一桶水，才能给学生一滴水。而且自己要做常流水，自来水。在以后的教学工作中，我要不断总结经验，力求提高自己的教学水平，还要多下功夫加强对个别差生的辅导，相信一切问题都会迎刃而解，我也相信有耕耘总会有收获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662F4"/>
    <w:rsid w:val="592662F4"/>
    <w:rsid w:val="65CF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jy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2021-03-23T00:12:00Z</dcterms:created>
  <dc:creator>jy</dc:creator>
  <cp:lastModifiedBy>jy</cp:lastModifiedBy>
  <dcterms:modified xsi:type="dcterms:W3CDTF">2021-03-23T01:14:22Z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